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35" w:type="dxa"/>
        <w:tblLook w:val="01E0" w:firstRow="1" w:lastRow="1" w:firstColumn="1" w:lastColumn="1" w:noHBand="0" w:noVBand="0"/>
      </w:tblPr>
      <w:tblGrid>
        <w:gridCol w:w="5034"/>
        <w:gridCol w:w="5001"/>
      </w:tblGrid>
      <w:tr w:rsidR="009F0677" w:rsidRPr="009F0677" w:rsidTr="00D3680C">
        <w:trPr>
          <w:trHeight w:val="1258"/>
        </w:trPr>
        <w:tc>
          <w:tcPr>
            <w:tcW w:w="5034" w:type="dxa"/>
          </w:tcPr>
          <w:p w:rsidR="009F0677" w:rsidRPr="009F0677" w:rsidRDefault="009F0677" w:rsidP="009F0677">
            <w:pPr>
              <w:tabs>
                <w:tab w:val="center" w:pos="5179"/>
                <w:tab w:val="left" w:pos="8380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0" t="0" r="0" b="0"/>
                  <wp:wrapThrough wrapText="bothSides">
                    <wp:wrapPolygon edited="0">
                      <wp:start x="0" y="0"/>
                      <wp:lineTo x="0" y="21152"/>
                      <wp:lineTo x="21130" y="21152"/>
                      <wp:lineTo x="21130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-377190</wp:posOffset>
                  </wp:positionV>
                  <wp:extent cx="993140" cy="1225550"/>
                  <wp:effectExtent l="0" t="0" r="0" b="0"/>
                  <wp:wrapThrough wrapText="bothSides">
                    <wp:wrapPolygon edited="0">
                      <wp:start x="0" y="0"/>
                      <wp:lineTo x="0" y="21152"/>
                      <wp:lineTo x="21130" y="21152"/>
                      <wp:lineTo x="2113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14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0677" w:rsidRPr="009F0677" w:rsidRDefault="009F0677" w:rsidP="009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677" w:rsidRPr="009F0677" w:rsidRDefault="009F0677" w:rsidP="009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677" w:rsidRPr="009F0677" w:rsidRDefault="009F0677" w:rsidP="009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677" w:rsidRPr="009F0677" w:rsidRDefault="009F0677" w:rsidP="009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677" w:rsidRPr="009F0677" w:rsidRDefault="009F0677" w:rsidP="009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677" w:rsidRPr="009F0677" w:rsidRDefault="009F0677" w:rsidP="009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0677" w:rsidRPr="009F0677" w:rsidRDefault="009F0677" w:rsidP="009F0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1" w:type="dxa"/>
          </w:tcPr>
          <w:p w:rsidR="009F0677" w:rsidRPr="009F0677" w:rsidRDefault="009F0677" w:rsidP="009F0677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УТВЕРЖДЕНО:</w:t>
            </w:r>
          </w:p>
          <w:p w:rsidR="009F0677" w:rsidRPr="009F0677" w:rsidRDefault="009F0677" w:rsidP="009F0677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677" w:rsidRPr="009F0677" w:rsidRDefault="009F0677" w:rsidP="009F0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Общим Собранием членов </w:t>
            </w:r>
          </w:p>
          <w:p w:rsidR="009F0677" w:rsidRPr="009F0677" w:rsidRDefault="009F0677" w:rsidP="009F0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</w:rPr>
              <w:t>Некоммерческого партнерства</w:t>
            </w:r>
          </w:p>
          <w:p w:rsidR="009F0677" w:rsidRPr="009F0677" w:rsidRDefault="009F0677" w:rsidP="009F0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677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содействию в строительстве «ПРОФЕССИОНАЛЫ  СТРОИТЕЛЬНОГО  КОМПЛЕКСА»</w:t>
            </w:r>
          </w:p>
          <w:p w:rsidR="009F0677" w:rsidRPr="009F0677" w:rsidRDefault="009F0677" w:rsidP="009F0677">
            <w:pPr>
              <w:tabs>
                <w:tab w:val="center" w:pos="5179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677" w:rsidRPr="009F0677" w:rsidRDefault="009F0677" w:rsidP="009F0677">
            <w:pPr>
              <w:tabs>
                <w:tab w:val="left" w:pos="2412"/>
                <w:tab w:val="left" w:pos="3852"/>
                <w:tab w:val="left" w:pos="5593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Pr="009F06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2017 г.</w:t>
            </w:r>
          </w:p>
          <w:p w:rsidR="009F0677" w:rsidRPr="009F0677" w:rsidRDefault="009F0677" w:rsidP="009F0677">
            <w:pPr>
              <w:tabs>
                <w:tab w:val="left" w:pos="2412"/>
                <w:tab w:val="left" w:pos="3852"/>
                <w:tab w:val="left" w:pos="5593"/>
                <w:tab w:val="left" w:pos="8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616" w:rsidRDefault="009F0677" w:rsidP="009F0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9F0677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Изменения </w:t>
      </w:r>
    </w:p>
    <w:p w:rsidR="009F0677" w:rsidRDefault="009F0677" w:rsidP="009F0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9F0677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Положение о президенте</w:t>
      </w:r>
      <w:r w:rsidR="00075616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,</w:t>
      </w:r>
    </w:p>
    <w:p w:rsidR="00075616" w:rsidRPr="009F0677" w:rsidRDefault="00075616" w:rsidP="009F0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утвержденное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общем собрании членов НП ПСК 20.04.2017 г. (Протокол № 23)</w:t>
      </w:r>
    </w:p>
    <w:p w:rsidR="009F0677" w:rsidRPr="009F0677" w:rsidRDefault="009F0677" w:rsidP="009F0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40"/>
          <w:szCs w:val="40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616" w:rsidRPr="009F0677" w:rsidRDefault="00075616" w:rsidP="000756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Pr="009F0677">
        <w:rPr>
          <w:rFonts w:ascii="Times New Roman" w:hAnsi="Times New Roman" w:cs="Times New Roman"/>
          <w:sz w:val="24"/>
          <w:szCs w:val="24"/>
        </w:rPr>
        <w:t>пункт 3.1. Положения о Президенте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общем собрании 20.04.2017 г. (Протокол № 23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0677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9F0677" w:rsidRPr="009F0677" w:rsidRDefault="00075616" w:rsidP="00075616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«3.1. </w:t>
      </w:r>
      <w:r w:rsidRPr="009F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назначается на должность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 собранием членов Партнерства </w:t>
      </w:r>
      <w:r w:rsidRPr="009F067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сроком, установленным Уставом Партнерства. Лицо, избранное Президентом, может переизби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раться неограниченное число раз». </w:t>
      </w: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F0677" w:rsidRP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F0677" w:rsidRDefault="009F0677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75616" w:rsidRDefault="00075616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75616" w:rsidRDefault="00075616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75616" w:rsidRDefault="00075616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75616" w:rsidRDefault="00075616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75616" w:rsidRDefault="00075616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75616" w:rsidRDefault="00075616" w:rsidP="009F0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_GoBack"/>
      <w:bookmarkEnd w:id="0"/>
    </w:p>
    <w:p w:rsidR="009F0677" w:rsidRPr="009F0677" w:rsidRDefault="009F0677" w:rsidP="009F0677">
      <w:pPr>
        <w:tabs>
          <w:tab w:val="left" w:pos="3168"/>
          <w:tab w:val="center" w:pos="4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Москва</w:t>
      </w:r>
    </w:p>
    <w:p w:rsidR="009F0677" w:rsidRDefault="009F0677" w:rsidP="000756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06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2017 г.</w:t>
      </w:r>
    </w:p>
    <w:sectPr w:rsidR="009F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EC" w:rsidRDefault="002824EC" w:rsidP="00075616">
      <w:pPr>
        <w:spacing w:after="0" w:line="240" w:lineRule="auto"/>
      </w:pPr>
      <w:r>
        <w:separator/>
      </w:r>
    </w:p>
  </w:endnote>
  <w:endnote w:type="continuationSeparator" w:id="0">
    <w:p w:rsidR="002824EC" w:rsidRDefault="002824EC" w:rsidP="0007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EC" w:rsidRDefault="002824EC" w:rsidP="00075616">
      <w:pPr>
        <w:spacing w:after="0" w:line="240" w:lineRule="auto"/>
      </w:pPr>
      <w:r>
        <w:separator/>
      </w:r>
    </w:p>
  </w:footnote>
  <w:footnote w:type="continuationSeparator" w:id="0">
    <w:p w:rsidR="002824EC" w:rsidRDefault="002824EC" w:rsidP="00075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77"/>
    <w:rsid w:val="00075616"/>
    <w:rsid w:val="002824EC"/>
    <w:rsid w:val="009D03AD"/>
    <w:rsid w:val="009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F06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9F0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9F067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75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5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F06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9F06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9F0677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75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2017-05-19T13:10:00Z</dcterms:created>
  <dcterms:modified xsi:type="dcterms:W3CDTF">2017-05-19T13:35:00Z</dcterms:modified>
</cp:coreProperties>
</file>